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67" w:rsidRPr="00925467" w:rsidRDefault="00925467" w:rsidP="00925467">
      <w:pPr>
        <w:jc w:val="right"/>
        <w:rPr>
          <w:rFonts w:asciiTheme="minorHAnsi" w:hAnsiTheme="minorHAnsi"/>
          <w:b/>
        </w:rPr>
      </w:pPr>
      <w:r w:rsidRPr="00925467">
        <w:rPr>
          <w:rFonts w:asciiTheme="minorHAnsi" w:hAnsiTheme="minorHAnsi"/>
          <w:b/>
        </w:rPr>
        <w:t>Αθήνα 5-10-2015</w:t>
      </w:r>
    </w:p>
    <w:p w:rsidR="00925467" w:rsidRDefault="00925467" w:rsidP="005B5CF6">
      <w:pPr>
        <w:jc w:val="center"/>
        <w:rPr>
          <w:rFonts w:asciiTheme="minorHAnsi" w:hAnsiTheme="minorHAnsi"/>
          <w:b/>
          <w:sz w:val="28"/>
          <w:szCs w:val="28"/>
        </w:rPr>
      </w:pPr>
    </w:p>
    <w:p w:rsidR="005B5CF6" w:rsidRPr="00577684" w:rsidRDefault="005B5CF6" w:rsidP="005B5CF6">
      <w:pPr>
        <w:jc w:val="center"/>
        <w:rPr>
          <w:rFonts w:asciiTheme="minorHAnsi" w:hAnsiTheme="minorHAnsi"/>
          <w:b/>
          <w:sz w:val="28"/>
          <w:szCs w:val="28"/>
        </w:rPr>
      </w:pPr>
      <w:r w:rsidRPr="005B5CF6">
        <w:rPr>
          <w:rFonts w:asciiTheme="minorHAnsi" w:hAnsiTheme="minorHAnsi"/>
          <w:b/>
          <w:sz w:val="28"/>
          <w:szCs w:val="28"/>
        </w:rPr>
        <w:t>ΔΕΛΤΙΟ ΤΥΠΟΥ</w:t>
      </w:r>
    </w:p>
    <w:p w:rsidR="005B5CF6" w:rsidRPr="00577684" w:rsidRDefault="005B5CF6" w:rsidP="005B5CF6">
      <w:pPr>
        <w:jc w:val="center"/>
        <w:rPr>
          <w:b/>
          <w:sz w:val="28"/>
          <w:szCs w:val="28"/>
          <w:u w:val="single"/>
        </w:rPr>
      </w:pPr>
    </w:p>
    <w:p w:rsidR="005B5CF6" w:rsidRPr="00577684" w:rsidRDefault="005B5CF6" w:rsidP="005B5CF6">
      <w:pPr>
        <w:jc w:val="center"/>
        <w:rPr>
          <w:b/>
          <w:sz w:val="28"/>
          <w:szCs w:val="28"/>
          <w:u w:val="single"/>
        </w:rPr>
      </w:pPr>
    </w:p>
    <w:p w:rsidR="005B5CF6" w:rsidRPr="005B5CF6" w:rsidRDefault="005B5CF6" w:rsidP="005B5CF6">
      <w:pPr>
        <w:spacing w:line="360" w:lineRule="auto"/>
        <w:ind w:firstLine="720"/>
        <w:jc w:val="both"/>
        <w:rPr>
          <w:rFonts w:asciiTheme="minorHAnsi" w:hAnsiTheme="minorHAnsi"/>
        </w:rPr>
      </w:pPr>
      <w:r w:rsidRPr="00577684">
        <w:rPr>
          <w:rFonts w:asciiTheme="minorHAnsi" w:hAnsiTheme="minorHAnsi"/>
        </w:rPr>
        <w:t>Την Παρασκευή, 16 Οκτωβρίου 2015</w:t>
      </w:r>
      <w:r w:rsidRPr="00577684">
        <w:rPr>
          <w:rFonts w:asciiTheme="minorHAnsi" w:hAnsiTheme="minorHAnsi" w:cs="Tahoma"/>
          <w:bCs/>
        </w:rPr>
        <w:t xml:space="preserve"> </w:t>
      </w:r>
      <w:r w:rsidRPr="00577684">
        <w:rPr>
          <w:rFonts w:asciiTheme="minorHAnsi" w:hAnsiTheme="minorHAnsi"/>
        </w:rPr>
        <w:t>και ώρες 9:00-16:00 στην Κεντρική Υπηρεσία του Υπουργείου Παιδείας, Έρευνας και Θρησκευμάτων</w:t>
      </w:r>
      <w:r w:rsidR="00577684">
        <w:rPr>
          <w:rFonts w:asciiTheme="minorHAnsi" w:hAnsiTheme="minorHAnsi"/>
        </w:rPr>
        <w:t xml:space="preserve"> </w:t>
      </w:r>
      <w:r w:rsidR="00577684" w:rsidRPr="00577684">
        <w:rPr>
          <w:rFonts w:asciiTheme="minorHAnsi" w:hAnsiTheme="minorHAnsi"/>
        </w:rPr>
        <w:t>(ΥΠ.Π.Ε.Θ.)</w:t>
      </w:r>
      <w:r w:rsidRPr="00577684">
        <w:rPr>
          <w:rFonts w:asciiTheme="minorHAnsi" w:hAnsiTheme="minorHAnsi"/>
        </w:rPr>
        <w:t xml:space="preserve"> (Ανδρέα Παπανδρέου 37, 151 80, Μαρούσι, αίθουσα </w:t>
      </w:r>
      <w:proofErr w:type="spellStart"/>
      <w:r w:rsidRPr="00577684">
        <w:rPr>
          <w:rFonts w:asciiTheme="minorHAnsi" w:hAnsiTheme="minorHAnsi"/>
        </w:rPr>
        <w:t>Jacqueline</w:t>
      </w:r>
      <w:proofErr w:type="spellEnd"/>
      <w:r w:rsidRPr="00577684">
        <w:rPr>
          <w:rFonts w:asciiTheme="minorHAnsi" w:hAnsiTheme="minorHAnsi"/>
        </w:rPr>
        <w:t xml:space="preserve"> </w:t>
      </w:r>
      <w:proofErr w:type="spellStart"/>
      <w:r w:rsidRPr="00577684">
        <w:rPr>
          <w:rFonts w:asciiTheme="minorHAnsi" w:hAnsiTheme="minorHAnsi"/>
        </w:rPr>
        <w:t>de</w:t>
      </w:r>
      <w:proofErr w:type="spellEnd"/>
      <w:r w:rsidRPr="00577684">
        <w:rPr>
          <w:rFonts w:asciiTheme="minorHAnsi" w:hAnsiTheme="minorHAnsi"/>
        </w:rPr>
        <w:t xml:space="preserve"> </w:t>
      </w:r>
      <w:proofErr w:type="spellStart"/>
      <w:r w:rsidRPr="00577684">
        <w:rPr>
          <w:rFonts w:asciiTheme="minorHAnsi" w:hAnsiTheme="minorHAnsi"/>
        </w:rPr>
        <w:t>Romill</w:t>
      </w:r>
      <w:proofErr w:type="spellEnd"/>
      <w:r w:rsidRPr="00577684">
        <w:rPr>
          <w:rFonts w:asciiTheme="minorHAnsi" w:hAnsiTheme="minorHAnsi"/>
          <w:lang w:val="en-US"/>
        </w:rPr>
        <w:t>y</w:t>
      </w:r>
      <w:r w:rsidRPr="00577684">
        <w:rPr>
          <w:rFonts w:asciiTheme="minorHAnsi" w:hAnsiTheme="minorHAnsi"/>
        </w:rPr>
        <w:t>),</w:t>
      </w:r>
      <w:r w:rsidR="00577684" w:rsidRPr="00577684">
        <w:rPr>
          <w:rFonts w:asciiTheme="minorHAnsi" w:hAnsiTheme="minorHAnsi"/>
        </w:rPr>
        <w:t xml:space="preserve"> στο πλαίσιο</w:t>
      </w:r>
      <w:r w:rsidRPr="00577684">
        <w:rPr>
          <w:rFonts w:asciiTheme="minorHAnsi" w:hAnsiTheme="minorHAnsi"/>
        </w:rPr>
        <w:t xml:space="preserve"> των Πράξεων «Ανάπτυξη και Λειτουργία Δικτύου Πρόληψης και Αντιμετώπισης Φαινομένων Σχολικής Βίας και Εκφοβισμού» </w:t>
      </w:r>
      <w:r w:rsidR="00577684" w:rsidRPr="00577684">
        <w:rPr>
          <w:rFonts w:asciiTheme="minorHAnsi" w:hAnsiTheme="minorHAnsi"/>
        </w:rPr>
        <w:t xml:space="preserve">στους ΑΠ1, 2 &amp; 3, η Ειδική Υπηρεσία Εφαρμογής Εκπαιδευτικών Δράσεων (ΕΥΕ/ΕΔ) του ΥΠ.Π.Ε.Θ. </w:t>
      </w:r>
      <w:r w:rsidRPr="00577684">
        <w:rPr>
          <w:rFonts w:asciiTheme="minorHAnsi" w:hAnsiTheme="minorHAnsi"/>
        </w:rPr>
        <w:t>διοργανώνει</w:t>
      </w:r>
      <w:r w:rsidR="00577684" w:rsidRPr="00577684">
        <w:rPr>
          <w:rFonts w:asciiTheme="minorHAnsi" w:hAnsiTheme="minorHAnsi"/>
        </w:rPr>
        <w:t>,</w:t>
      </w:r>
      <w:r w:rsidRPr="00577684">
        <w:rPr>
          <w:rFonts w:asciiTheme="minorHAnsi" w:hAnsiTheme="minorHAnsi"/>
        </w:rPr>
        <w:t xml:space="preserve"> </w:t>
      </w:r>
      <w:r w:rsidR="00577684" w:rsidRPr="00577684">
        <w:rPr>
          <w:rFonts w:asciiTheme="minorHAnsi" w:hAnsiTheme="minorHAnsi"/>
        </w:rPr>
        <w:t>με την επιστημονική υποστήριξη της Κεντρικής Επιστημονικής Επιτροπής (Κ.Ε.Ε.), απ</w:t>
      </w:r>
      <w:r w:rsidRPr="00577684">
        <w:rPr>
          <w:rFonts w:asciiTheme="minorHAnsi" w:hAnsiTheme="minorHAnsi"/>
        </w:rPr>
        <w:t xml:space="preserve">ολογιστικό </w:t>
      </w:r>
      <w:r w:rsidR="00577684" w:rsidRPr="00577684">
        <w:rPr>
          <w:rFonts w:asciiTheme="minorHAnsi" w:hAnsiTheme="minorHAnsi"/>
        </w:rPr>
        <w:t>σ</w:t>
      </w:r>
      <w:r w:rsidRPr="00577684">
        <w:rPr>
          <w:rFonts w:asciiTheme="minorHAnsi" w:hAnsiTheme="minorHAnsi"/>
        </w:rPr>
        <w:t>υνέδριο με στόχο την αποτίμηση των αποτελεσμάτων της προσπάθειας για</w:t>
      </w:r>
      <w:r w:rsidRPr="005B5CF6">
        <w:rPr>
          <w:rFonts w:asciiTheme="minorHAnsi" w:hAnsiTheme="minorHAnsi"/>
        </w:rPr>
        <w:t xml:space="preserve"> την διαχείριση, αντιμετώπιση και εν τέλει την έγκαιρη πρόληψη των περιστατικών της σχολικής βίας και του εκφοβισμού. Την ημερίδα </w:t>
      </w:r>
      <w:r w:rsidR="001025AD">
        <w:rPr>
          <w:rFonts w:asciiTheme="minorHAnsi" w:hAnsiTheme="minorHAnsi"/>
        </w:rPr>
        <w:t>έχουν προσκληθεί να</w:t>
      </w:r>
      <w:r w:rsidRPr="005B5CF6">
        <w:rPr>
          <w:rFonts w:asciiTheme="minorHAnsi" w:hAnsiTheme="minorHAnsi"/>
        </w:rPr>
        <w:t xml:space="preserve"> χαιρετίσουν εκπρόσωποι της πολιτικής ηγεσίας του ΥΠ.Π.Ε.Θ., του </w:t>
      </w:r>
      <w:r w:rsidR="004B62E0">
        <w:rPr>
          <w:rFonts w:asciiTheme="minorHAnsi" w:hAnsiTheme="minorHAnsi"/>
        </w:rPr>
        <w:t>Υπουργείου Δικαιοσύνης, Διαφάνειας και Ανθρωπίνων Δικαιωμάτων</w:t>
      </w:r>
      <w:r w:rsidRPr="005B5CF6">
        <w:rPr>
          <w:rFonts w:asciiTheme="minorHAnsi" w:hAnsiTheme="minorHAnsi"/>
        </w:rPr>
        <w:t xml:space="preserve">, του </w:t>
      </w:r>
      <w:r w:rsidR="004B62E0">
        <w:rPr>
          <w:rFonts w:asciiTheme="minorHAnsi" w:hAnsiTheme="minorHAnsi"/>
        </w:rPr>
        <w:t>Υπουργείου Προστασίας του Πολίτη,</w:t>
      </w:r>
      <w:r w:rsidRPr="005B5CF6">
        <w:rPr>
          <w:rFonts w:asciiTheme="minorHAnsi" w:hAnsiTheme="minorHAnsi"/>
        </w:rPr>
        <w:t xml:space="preserve"> του </w:t>
      </w:r>
      <w:r w:rsidR="004B62E0">
        <w:rPr>
          <w:rFonts w:asciiTheme="minorHAnsi" w:hAnsiTheme="minorHAnsi"/>
        </w:rPr>
        <w:t>Υπουργείου Υγείας και</w:t>
      </w:r>
      <w:r w:rsidRPr="005B5CF6">
        <w:rPr>
          <w:rFonts w:asciiTheme="minorHAnsi" w:hAnsiTheme="minorHAnsi"/>
        </w:rPr>
        <w:t xml:space="preserve"> εκπρόσωποι της ΕΥΕ/ΕΔ. Επίσης, προβλέπεται να παρευρεθούν μέλη των Επιτροπών Συντονιστών Δράσεων </w:t>
      </w:r>
      <w:r w:rsidR="00925467">
        <w:rPr>
          <w:rFonts w:asciiTheme="minorHAnsi" w:hAnsiTheme="minorHAnsi"/>
        </w:rPr>
        <w:t xml:space="preserve">Πρόληψης </w:t>
      </w:r>
      <w:r w:rsidRPr="005B5CF6">
        <w:rPr>
          <w:rFonts w:asciiTheme="minorHAnsi" w:hAnsiTheme="minorHAnsi"/>
        </w:rPr>
        <w:t xml:space="preserve">(ΕΣΥΔΠ), μέλη των Περιφερειακών Ομάδων </w:t>
      </w:r>
      <w:r w:rsidR="00925467">
        <w:rPr>
          <w:rFonts w:asciiTheme="minorHAnsi" w:hAnsiTheme="minorHAnsi"/>
        </w:rPr>
        <w:t xml:space="preserve">Δράσεων Πρόληψης </w:t>
      </w:r>
      <w:r w:rsidRPr="005B5CF6">
        <w:rPr>
          <w:rFonts w:asciiTheme="minorHAnsi" w:hAnsiTheme="minorHAnsi"/>
        </w:rPr>
        <w:t xml:space="preserve">(ΠΟΔΠ) καθώς και οι Προϊστάμενοι των Διευθύνσεων Πρωτοβάθμιας και Δευτεροβάθμιας Εκπαίδευσης της χώρας. </w:t>
      </w:r>
    </w:p>
    <w:p w:rsidR="000E0CF4" w:rsidRDefault="000E0CF4" w:rsidP="005B5CF6">
      <w:pPr>
        <w:spacing w:line="360" w:lineRule="auto"/>
        <w:jc w:val="both"/>
        <w:rPr>
          <w:rFonts w:asciiTheme="minorHAnsi" w:hAnsiTheme="minorHAnsi"/>
        </w:rPr>
      </w:pPr>
    </w:p>
    <w:p w:rsidR="005B5CF6" w:rsidRPr="005B5CF6" w:rsidRDefault="000E0CF4" w:rsidP="005B5CF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Ο</w:t>
      </w:r>
      <w:r w:rsidR="005B5CF6" w:rsidRPr="005B5CF6">
        <w:rPr>
          <w:rFonts w:asciiTheme="minorHAnsi" w:hAnsiTheme="minorHAnsi"/>
        </w:rPr>
        <w:t>μιλητές στο Συνέδριο θα είναι:</w:t>
      </w:r>
    </w:p>
    <w:p w:rsidR="005B5CF6" w:rsidRPr="005B5CF6" w:rsidRDefault="005B5CF6" w:rsidP="00925467">
      <w:pPr>
        <w:numPr>
          <w:ilvl w:val="0"/>
          <w:numId w:val="12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left="284" w:hanging="284"/>
        <w:jc w:val="both"/>
        <w:rPr>
          <w:rFonts w:asciiTheme="minorHAnsi" w:hAnsiTheme="minorHAnsi"/>
        </w:rPr>
      </w:pPr>
      <w:r w:rsidRPr="005B5CF6">
        <w:rPr>
          <w:rFonts w:asciiTheme="minorHAnsi" w:hAnsiTheme="minorHAnsi"/>
        </w:rPr>
        <w:t xml:space="preserve">Η κ. </w:t>
      </w:r>
      <w:r w:rsidRPr="005B5CF6">
        <w:rPr>
          <w:rFonts w:asciiTheme="minorHAnsi" w:hAnsiTheme="minorHAnsi"/>
          <w:b/>
        </w:rPr>
        <w:t xml:space="preserve">Βασιλική </w:t>
      </w:r>
      <w:proofErr w:type="spellStart"/>
      <w:r w:rsidRPr="005B5CF6">
        <w:rPr>
          <w:rFonts w:asciiTheme="minorHAnsi" w:hAnsiTheme="minorHAnsi"/>
          <w:b/>
        </w:rPr>
        <w:t>Αρτινοπούλου</w:t>
      </w:r>
      <w:proofErr w:type="spellEnd"/>
      <w:r w:rsidRPr="005B5CF6">
        <w:rPr>
          <w:rFonts w:asciiTheme="minorHAnsi" w:hAnsiTheme="minorHAnsi"/>
        </w:rPr>
        <w:t xml:space="preserve"> (Καθηγήτρια Εγκληματολογίας στο </w:t>
      </w:r>
      <w:proofErr w:type="spellStart"/>
      <w:r w:rsidRPr="005B5CF6">
        <w:rPr>
          <w:rFonts w:asciiTheme="minorHAnsi" w:hAnsiTheme="minorHAnsi"/>
        </w:rPr>
        <w:t>Πάντειο</w:t>
      </w:r>
      <w:proofErr w:type="spellEnd"/>
      <w:r w:rsidRPr="005B5CF6">
        <w:rPr>
          <w:rFonts w:asciiTheme="minorHAnsi" w:hAnsiTheme="minorHAnsi"/>
        </w:rPr>
        <w:t xml:space="preserve"> Πανεπιστήμιο, Πρόεδρος ΚΕΕ) </w:t>
      </w:r>
    </w:p>
    <w:p w:rsidR="001025AD" w:rsidRDefault="005B5CF6" w:rsidP="001025AD">
      <w:pPr>
        <w:numPr>
          <w:ilvl w:val="0"/>
          <w:numId w:val="12"/>
        </w:num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left="284" w:hanging="284"/>
        <w:jc w:val="both"/>
        <w:rPr>
          <w:rFonts w:asciiTheme="minorHAnsi" w:hAnsiTheme="minorHAnsi"/>
        </w:rPr>
      </w:pPr>
      <w:r w:rsidRPr="005B5CF6">
        <w:rPr>
          <w:rFonts w:asciiTheme="minorHAnsi" w:hAnsiTheme="minorHAnsi"/>
        </w:rPr>
        <w:t xml:space="preserve">Ο κ. </w:t>
      </w:r>
      <w:r w:rsidRPr="005B5CF6">
        <w:rPr>
          <w:rFonts w:asciiTheme="minorHAnsi" w:hAnsiTheme="minorHAnsi"/>
          <w:b/>
        </w:rPr>
        <w:t>Βασίλης Νικολόπουλος</w:t>
      </w:r>
      <w:r w:rsidRPr="005B5CF6">
        <w:rPr>
          <w:rFonts w:asciiTheme="minorHAnsi" w:hAnsiTheme="minorHAnsi"/>
        </w:rPr>
        <w:t xml:space="preserve"> (Διδάκτωρ, Προϊστάμενος Μονάδας Β1 ΕΥΕ/ΕΔ, Μέλος</w:t>
      </w:r>
      <w:r>
        <w:rPr>
          <w:rFonts w:asciiTheme="minorHAnsi" w:hAnsiTheme="minorHAnsi"/>
        </w:rPr>
        <w:t xml:space="preserve"> ΚΕΕ)</w:t>
      </w:r>
      <w:r w:rsidRPr="005B5CF6">
        <w:rPr>
          <w:rFonts w:asciiTheme="minorHAnsi" w:hAnsiTheme="minorHAnsi"/>
        </w:rPr>
        <w:t xml:space="preserve">. </w:t>
      </w:r>
    </w:p>
    <w:p w:rsidR="001025AD" w:rsidRPr="001025AD" w:rsidRDefault="001025AD" w:rsidP="001025AD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Παρεμβάσεις θα πραγματοποιήσουν μέλη της ΚΕΕ:</w:t>
      </w:r>
    </w:p>
    <w:p w:rsidR="005B5CF6" w:rsidRPr="005B5CF6" w:rsidRDefault="005B5CF6" w:rsidP="00925467">
      <w:pPr>
        <w:numPr>
          <w:ilvl w:val="0"/>
          <w:numId w:val="12"/>
        </w:num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left="284" w:hanging="284"/>
        <w:jc w:val="both"/>
        <w:rPr>
          <w:rFonts w:asciiTheme="minorHAnsi" w:hAnsiTheme="minorHAnsi"/>
        </w:rPr>
      </w:pPr>
      <w:r w:rsidRPr="005B5CF6">
        <w:rPr>
          <w:rFonts w:asciiTheme="minorHAnsi" w:hAnsiTheme="minorHAnsi"/>
        </w:rPr>
        <w:t xml:space="preserve">Ο κ. </w:t>
      </w:r>
      <w:r w:rsidRPr="005B5CF6">
        <w:rPr>
          <w:rFonts w:asciiTheme="minorHAnsi" w:hAnsiTheme="minorHAnsi"/>
          <w:b/>
        </w:rPr>
        <w:t xml:space="preserve">Θωμάς </w:t>
      </w:r>
      <w:proofErr w:type="spellStart"/>
      <w:r w:rsidRPr="005B5CF6">
        <w:rPr>
          <w:rFonts w:asciiTheme="minorHAnsi" w:hAnsiTheme="minorHAnsi"/>
          <w:b/>
        </w:rPr>
        <w:t>Μπαμπάλης</w:t>
      </w:r>
      <w:proofErr w:type="spellEnd"/>
      <w:r w:rsidRPr="005B5CF6">
        <w:rPr>
          <w:rFonts w:asciiTheme="minorHAnsi" w:hAnsiTheme="minorHAnsi"/>
        </w:rPr>
        <w:t xml:space="preserve"> (Αναπληρωτής Καθηγητής, ΠΤΔΕ, ΕΚΠΑ, Μέλος ΚΕ</w:t>
      </w:r>
      <w:r>
        <w:rPr>
          <w:rFonts w:asciiTheme="minorHAnsi" w:hAnsiTheme="minorHAnsi"/>
        </w:rPr>
        <w:t>Ε)</w:t>
      </w:r>
      <w:r w:rsidRPr="005B5CF6">
        <w:rPr>
          <w:rFonts w:asciiTheme="minorHAnsi" w:hAnsiTheme="minorHAnsi"/>
        </w:rPr>
        <w:t>.</w:t>
      </w:r>
    </w:p>
    <w:p w:rsidR="005B5CF6" w:rsidRPr="005B5CF6" w:rsidRDefault="005B5CF6" w:rsidP="00925467">
      <w:pPr>
        <w:numPr>
          <w:ilvl w:val="0"/>
          <w:numId w:val="12"/>
        </w:num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left="284" w:hanging="284"/>
        <w:jc w:val="both"/>
        <w:rPr>
          <w:rFonts w:asciiTheme="minorHAnsi" w:hAnsiTheme="minorHAnsi"/>
        </w:rPr>
      </w:pPr>
      <w:r w:rsidRPr="005B5CF6">
        <w:rPr>
          <w:rFonts w:asciiTheme="minorHAnsi" w:hAnsiTheme="minorHAnsi"/>
        </w:rPr>
        <w:lastRenderedPageBreak/>
        <w:t xml:space="preserve">Η κ. </w:t>
      </w:r>
      <w:r w:rsidRPr="005B5CF6">
        <w:rPr>
          <w:rFonts w:asciiTheme="minorHAnsi" w:hAnsiTheme="minorHAnsi"/>
          <w:b/>
        </w:rPr>
        <w:t xml:space="preserve">Ηρώ </w:t>
      </w:r>
      <w:proofErr w:type="spellStart"/>
      <w:r w:rsidRPr="005B5CF6">
        <w:rPr>
          <w:rFonts w:asciiTheme="minorHAnsi" w:hAnsiTheme="minorHAnsi"/>
          <w:b/>
        </w:rPr>
        <w:t>Μυλωνάκου</w:t>
      </w:r>
      <w:proofErr w:type="spellEnd"/>
      <w:r w:rsidRPr="005B5CF6">
        <w:rPr>
          <w:rFonts w:asciiTheme="minorHAnsi" w:hAnsiTheme="minorHAnsi"/>
          <w:b/>
        </w:rPr>
        <w:t>-Κεκέ</w:t>
      </w:r>
      <w:r w:rsidRPr="005B5CF6">
        <w:rPr>
          <w:rFonts w:asciiTheme="minorHAnsi" w:hAnsiTheme="minorHAnsi"/>
        </w:rPr>
        <w:t xml:space="preserve"> (Αναπληρώτρια Καθηγήτρια, ΠΤΔΕ, ΕΚΠΑ,</w:t>
      </w:r>
      <w:r>
        <w:rPr>
          <w:rFonts w:asciiTheme="minorHAnsi" w:hAnsiTheme="minorHAnsi"/>
        </w:rPr>
        <w:t xml:space="preserve"> Μέλος ΚΕΕ</w:t>
      </w:r>
      <w:r w:rsidRPr="005B5CF6">
        <w:rPr>
          <w:rFonts w:asciiTheme="minorHAnsi" w:hAnsiTheme="minorHAnsi"/>
        </w:rPr>
        <w:t>).</w:t>
      </w:r>
    </w:p>
    <w:p w:rsidR="005B5CF6" w:rsidRPr="005B5CF6" w:rsidRDefault="005B5CF6" w:rsidP="00925467">
      <w:pPr>
        <w:numPr>
          <w:ilvl w:val="0"/>
          <w:numId w:val="12"/>
        </w:num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left="284" w:hanging="284"/>
        <w:jc w:val="both"/>
        <w:rPr>
          <w:rFonts w:asciiTheme="minorHAnsi" w:hAnsiTheme="minorHAnsi"/>
        </w:rPr>
      </w:pPr>
      <w:r w:rsidRPr="005B5CF6">
        <w:rPr>
          <w:rFonts w:asciiTheme="minorHAnsi" w:hAnsiTheme="minorHAnsi"/>
        </w:rPr>
        <w:t xml:space="preserve">Ο κ. </w:t>
      </w:r>
      <w:r w:rsidRPr="005B5CF6">
        <w:rPr>
          <w:rFonts w:asciiTheme="minorHAnsi" w:hAnsiTheme="minorHAnsi"/>
          <w:b/>
        </w:rPr>
        <w:t xml:space="preserve">Εμμανουήλ </w:t>
      </w:r>
      <w:proofErr w:type="spellStart"/>
      <w:r w:rsidRPr="005B5CF6">
        <w:rPr>
          <w:rFonts w:asciiTheme="minorHAnsi" w:hAnsiTheme="minorHAnsi"/>
          <w:b/>
        </w:rPr>
        <w:t>Σπυριδάκης</w:t>
      </w:r>
      <w:proofErr w:type="spellEnd"/>
      <w:r w:rsidRPr="005B5CF6">
        <w:rPr>
          <w:rFonts w:asciiTheme="minorHAnsi" w:hAnsiTheme="minorHAnsi"/>
        </w:rPr>
        <w:t xml:space="preserve"> (Αναπληρωτής Καθηγητής Πανεπιστημίου Πελοποννήσου, Πρόεδρος-Γενικός Διευθυντής Εθνικού Ινστιτούτου Εργασίας, Μέλος ΚΕΕ</w:t>
      </w:r>
      <w:r>
        <w:rPr>
          <w:rFonts w:asciiTheme="minorHAnsi" w:hAnsiTheme="minorHAnsi"/>
        </w:rPr>
        <w:t>)</w:t>
      </w:r>
      <w:r w:rsidRPr="005B5CF6">
        <w:rPr>
          <w:rFonts w:asciiTheme="minorHAnsi" w:hAnsiTheme="minorHAnsi"/>
        </w:rPr>
        <w:t>.</w:t>
      </w:r>
    </w:p>
    <w:p w:rsidR="005B5CF6" w:rsidRPr="005B5CF6" w:rsidRDefault="005B5CF6" w:rsidP="00925467">
      <w:pPr>
        <w:numPr>
          <w:ilvl w:val="0"/>
          <w:numId w:val="12"/>
        </w:numPr>
        <w:spacing w:before="240" w:after="200" w:line="276" w:lineRule="auto"/>
        <w:ind w:left="284" w:hanging="284"/>
        <w:jc w:val="both"/>
        <w:rPr>
          <w:rFonts w:asciiTheme="minorHAnsi" w:hAnsiTheme="minorHAnsi"/>
        </w:rPr>
      </w:pPr>
      <w:r w:rsidRPr="005B5CF6">
        <w:rPr>
          <w:rFonts w:asciiTheme="minorHAnsi" w:hAnsiTheme="minorHAnsi"/>
        </w:rPr>
        <w:t xml:space="preserve">Η κ. </w:t>
      </w:r>
      <w:r w:rsidRPr="005B5CF6">
        <w:rPr>
          <w:rFonts w:asciiTheme="minorHAnsi" w:hAnsiTheme="minorHAnsi"/>
          <w:b/>
        </w:rPr>
        <w:t xml:space="preserve">Ευθυμία </w:t>
      </w:r>
      <w:proofErr w:type="spellStart"/>
      <w:r w:rsidRPr="005B5CF6">
        <w:rPr>
          <w:rFonts w:asciiTheme="minorHAnsi" w:hAnsiTheme="minorHAnsi"/>
          <w:b/>
        </w:rPr>
        <w:t>Μαυροπούλου</w:t>
      </w:r>
      <w:proofErr w:type="spellEnd"/>
      <w:r w:rsidRPr="005B5CF6">
        <w:rPr>
          <w:rFonts w:asciiTheme="minorHAnsi" w:hAnsiTheme="minorHAnsi"/>
        </w:rPr>
        <w:t xml:space="preserve"> (δικηγόρος, </w:t>
      </w:r>
      <w:proofErr w:type="spellStart"/>
      <w:r w:rsidRPr="005B5CF6">
        <w:rPr>
          <w:rFonts w:asciiTheme="minorHAnsi" w:hAnsiTheme="minorHAnsi"/>
        </w:rPr>
        <w:t>υποψ</w:t>
      </w:r>
      <w:proofErr w:type="spellEnd"/>
      <w:r w:rsidRPr="005B5CF6">
        <w:rPr>
          <w:rFonts w:asciiTheme="minorHAnsi" w:hAnsiTheme="minorHAnsi"/>
        </w:rPr>
        <w:t>. Διδάκτωρ, Μέλος ΚΕΕ).</w:t>
      </w:r>
    </w:p>
    <w:p w:rsidR="005B5CF6" w:rsidRPr="005B5CF6" w:rsidRDefault="005B5CF6" w:rsidP="00925467">
      <w:pPr>
        <w:numPr>
          <w:ilvl w:val="0"/>
          <w:numId w:val="12"/>
        </w:num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left="284" w:hanging="284"/>
        <w:jc w:val="both"/>
        <w:rPr>
          <w:rFonts w:asciiTheme="minorHAnsi" w:hAnsiTheme="minorHAnsi"/>
        </w:rPr>
      </w:pPr>
      <w:r w:rsidRPr="005B5CF6">
        <w:rPr>
          <w:rFonts w:asciiTheme="minorHAnsi" w:hAnsiTheme="minorHAnsi"/>
        </w:rPr>
        <w:t xml:space="preserve">Ο κ.  </w:t>
      </w:r>
      <w:r w:rsidRPr="005B5CF6">
        <w:rPr>
          <w:rFonts w:asciiTheme="minorHAnsi" w:hAnsiTheme="minorHAnsi"/>
          <w:b/>
        </w:rPr>
        <w:t>Αλέξανδρος-Σταμάτιος Αντωνίου</w:t>
      </w:r>
      <w:r w:rsidRPr="005B5CF6">
        <w:rPr>
          <w:rFonts w:asciiTheme="minorHAnsi" w:hAnsiTheme="minorHAnsi"/>
        </w:rPr>
        <w:t xml:space="preserve"> (Επίκουρος Καθηγητής Ψυχολογίας του Παιδαγωγικού Τμήματος Δημοτικής Εκπαίδευσης του Πανεπιστημίου Αθηνών, Μέλος</w:t>
      </w:r>
      <w:r>
        <w:rPr>
          <w:rFonts w:asciiTheme="minorHAnsi" w:hAnsiTheme="minorHAnsi"/>
        </w:rPr>
        <w:t xml:space="preserve"> ΚΕΕ)</w:t>
      </w:r>
      <w:r w:rsidRPr="005B5CF6">
        <w:rPr>
          <w:rFonts w:asciiTheme="minorHAnsi" w:hAnsiTheme="minorHAnsi"/>
        </w:rPr>
        <w:t>.</w:t>
      </w:r>
    </w:p>
    <w:p w:rsidR="005B5CF6" w:rsidRPr="005B5CF6" w:rsidRDefault="005B5CF6" w:rsidP="00925467">
      <w:pPr>
        <w:numPr>
          <w:ilvl w:val="0"/>
          <w:numId w:val="12"/>
        </w:numPr>
        <w:spacing w:before="240" w:after="200" w:line="276" w:lineRule="auto"/>
        <w:ind w:left="284" w:hanging="284"/>
        <w:jc w:val="both"/>
        <w:rPr>
          <w:rFonts w:asciiTheme="minorHAnsi" w:hAnsiTheme="minorHAnsi"/>
        </w:rPr>
      </w:pPr>
      <w:r w:rsidRPr="005B5CF6">
        <w:rPr>
          <w:rFonts w:asciiTheme="minorHAnsi" w:hAnsiTheme="minorHAnsi"/>
        </w:rPr>
        <w:t xml:space="preserve">Η κ. </w:t>
      </w:r>
      <w:r w:rsidRPr="005B5CF6">
        <w:rPr>
          <w:rFonts w:asciiTheme="minorHAnsi" w:hAnsiTheme="minorHAnsi"/>
          <w:b/>
        </w:rPr>
        <w:t xml:space="preserve">Αλεξάνδρα </w:t>
      </w:r>
      <w:proofErr w:type="spellStart"/>
      <w:r w:rsidRPr="005B5CF6">
        <w:rPr>
          <w:rFonts w:asciiTheme="minorHAnsi" w:hAnsiTheme="minorHAnsi"/>
          <w:b/>
        </w:rPr>
        <w:t>Γκουλιάμα</w:t>
      </w:r>
      <w:proofErr w:type="spellEnd"/>
      <w:r w:rsidRPr="005B5CF6">
        <w:rPr>
          <w:rFonts w:asciiTheme="minorHAnsi" w:hAnsiTheme="minorHAnsi"/>
          <w:b/>
        </w:rPr>
        <w:t xml:space="preserve"> </w:t>
      </w:r>
      <w:r w:rsidRPr="005B5CF6">
        <w:rPr>
          <w:rFonts w:asciiTheme="minorHAnsi" w:hAnsiTheme="minorHAnsi"/>
        </w:rPr>
        <w:t xml:space="preserve">(Υπεύθυνη του Συμβουλευτικού Σταθμού Νέων Ν. Έβρου, Μέλος ΚΕΕ) </w:t>
      </w:r>
    </w:p>
    <w:p w:rsidR="005B5CF6" w:rsidRPr="005B5CF6" w:rsidRDefault="005B5CF6" w:rsidP="005B5CF6">
      <w:pPr>
        <w:spacing w:line="276" w:lineRule="auto"/>
        <w:ind w:left="284"/>
        <w:jc w:val="both"/>
        <w:rPr>
          <w:rFonts w:asciiTheme="minorHAnsi" w:hAnsiTheme="minorHAnsi"/>
        </w:rPr>
      </w:pPr>
      <w:bookmarkStart w:id="0" w:name="_GoBack"/>
      <w:bookmarkEnd w:id="0"/>
    </w:p>
    <w:p w:rsidR="005B5CF6" w:rsidRPr="005B5CF6" w:rsidRDefault="005B5CF6" w:rsidP="005B5CF6">
      <w:pPr>
        <w:spacing w:line="360" w:lineRule="auto"/>
        <w:ind w:firstLine="720"/>
        <w:jc w:val="both"/>
        <w:rPr>
          <w:rFonts w:asciiTheme="minorHAnsi" w:hAnsiTheme="minorHAnsi"/>
        </w:rPr>
      </w:pPr>
      <w:r w:rsidRPr="005B5CF6">
        <w:rPr>
          <w:rFonts w:asciiTheme="minorHAnsi" w:hAnsiTheme="minorHAnsi"/>
        </w:rPr>
        <w:t>Στο πλαίσιο του συνεδρίου, θα παρουσιασθούν ευρήματα από την καταγραφή των περιστατικών σχολικής βίας από τα σχολεία της χώρας</w:t>
      </w:r>
      <w:r w:rsidR="00925467">
        <w:rPr>
          <w:rFonts w:asciiTheme="minorHAnsi" w:hAnsiTheme="minorHAnsi"/>
        </w:rPr>
        <w:t>,</w:t>
      </w:r>
      <w:r w:rsidRPr="005B5CF6">
        <w:rPr>
          <w:rFonts w:asciiTheme="minorHAnsi" w:hAnsiTheme="minorHAnsi"/>
        </w:rPr>
        <w:t xml:space="preserve"> αλλά και από </w:t>
      </w:r>
      <w:r w:rsidR="007B6D9E">
        <w:rPr>
          <w:rFonts w:asciiTheme="minorHAnsi" w:hAnsiTheme="minorHAnsi"/>
        </w:rPr>
        <w:t>την έρευνα στην</w:t>
      </w:r>
      <w:r w:rsidRPr="005B5CF6">
        <w:rPr>
          <w:rFonts w:asciiTheme="minorHAnsi" w:hAnsiTheme="minorHAnsi"/>
        </w:rPr>
        <w:t xml:space="preserve"> οποία κλήθηκαν μαθητές και των δύο βαθμίδων να συμπληρώσουν ανώνυμα και ηλεκτρονικά. Ο απολογισμός θα επικεντρωθεί σε θέματα που αφορούν στην ευρύτερη υλοποίηση του προγράμματος, όπως η επιμόρφωση των στελεχών εκπαίδευσης και των εκπαιδευτικών, τα αποτελέσματα των δράσεων ευαισθητοποίησης και ενημέρωσης των μελών της σχολικής κοινότητας</w:t>
      </w:r>
      <w:r w:rsidR="00925467">
        <w:rPr>
          <w:rFonts w:asciiTheme="minorHAnsi" w:hAnsiTheme="minorHAnsi"/>
        </w:rPr>
        <w:t>,</w:t>
      </w:r>
      <w:r w:rsidRPr="005B5CF6">
        <w:rPr>
          <w:rFonts w:asciiTheme="minorHAnsi" w:hAnsiTheme="minorHAnsi"/>
        </w:rPr>
        <w:t xml:space="preserve"> ενώ θα τεθούν υπό συζήτηση και σκέψεις για προτάσεις ή επιπρόσθετες παρεμβάσεις προς τη βέλτιστη πρόληψη και αντιμετώπιση του φαινομένου.</w:t>
      </w:r>
    </w:p>
    <w:p w:rsidR="00FA552B" w:rsidRPr="005B5CF6" w:rsidRDefault="005B5CF6" w:rsidP="005B5CF6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B5CF6">
        <w:rPr>
          <w:rFonts w:asciiTheme="minorHAnsi" w:hAnsiTheme="minorHAnsi"/>
        </w:rPr>
        <w:t>Με τη διοργάνωση του συνεδρίου ολοκληρώνεται η πράξη «Ανάπτυξη και Λειτουργία Δικτύου Πρόληψης και Αντιμετώπισης των Φαινομένων Σχολικής Βίας και Εκφοβισμού»</w:t>
      </w:r>
      <w:r w:rsidR="000E0CF4">
        <w:rPr>
          <w:rFonts w:asciiTheme="minorHAnsi" w:hAnsiTheme="minorHAnsi"/>
        </w:rPr>
        <w:t>,</w:t>
      </w:r>
      <w:r w:rsidRPr="005B5CF6">
        <w:rPr>
          <w:rFonts w:asciiTheme="minorHAnsi" w:hAnsiTheme="minorHAnsi"/>
        </w:rPr>
        <w:t xml:space="preserve"> κατά τη διάρκεια της οποίας υλοποιήθηκαν δράσεις με στόχο </w:t>
      </w:r>
      <w:r w:rsidR="007B6D9E">
        <w:rPr>
          <w:rFonts w:asciiTheme="minorHAnsi" w:hAnsiTheme="minorHAnsi"/>
        </w:rPr>
        <w:t>τη δημιουργία</w:t>
      </w:r>
      <w:r w:rsidRPr="005B5CF6">
        <w:rPr>
          <w:rFonts w:asciiTheme="minorHAnsi" w:hAnsiTheme="minorHAnsi"/>
        </w:rPr>
        <w:t xml:space="preserve"> μιας υποστηρικτικής δομής - δικτύου για την προώθηση εξειδικευμένων δράσεων πρόληψης, </w:t>
      </w:r>
      <w:r w:rsidR="007B6D9E" w:rsidRPr="005B5CF6">
        <w:rPr>
          <w:rFonts w:asciiTheme="minorHAnsi" w:hAnsiTheme="minorHAnsi"/>
        </w:rPr>
        <w:t>ευαισθητοποίησης</w:t>
      </w:r>
      <w:r w:rsidR="007B6D9E">
        <w:rPr>
          <w:rFonts w:asciiTheme="minorHAnsi" w:hAnsiTheme="minorHAnsi"/>
        </w:rPr>
        <w:t>,</w:t>
      </w:r>
      <w:r w:rsidR="007B6D9E" w:rsidRPr="005B5CF6">
        <w:rPr>
          <w:rFonts w:asciiTheme="minorHAnsi" w:hAnsiTheme="minorHAnsi"/>
        </w:rPr>
        <w:t xml:space="preserve"> </w:t>
      </w:r>
      <w:r w:rsidRPr="005B5CF6">
        <w:rPr>
          <w:rFonts w:asciiTheme="minorHAnsi" w:hAnsiTheme="minorHAnsi"/>
        </w:rPr>
        <w:t xml:space="preserve">ενημέρωσης και </w:t>
      </w:r>
      <w:r w:rsidR="007B6D9E">
        <w:rPr>
          <w:rFonts w:asciiTheme="minorHAnsi" w:hAnsiTheme="minorHAnsi"/>
        </w:rPr>
        <w:t xml:space="preserve">αντιμετώπισης </w:t>
      </w:r>
      <w:r w:rsidRPr="005B5CF6">
        <w:rPr>
          <w:rFonts w:asciiTheme="minorHAnsi" w:hAnsiTheme="minorHAnsi"/>
        </w:rPr>
        <w:t>σχετικών με το φαινόμενο της σχολικής βίας και του εκφοβισμού</w:t>
      </w:r>
      <w:r w:rsidR="007B6D9E">
        <w:rPr>
          <w:rFonts w:asciiTheme="minorHAnsi" w:hAnsiTheme="minorHAnsi"/>
        </w:rPr>
        <w:t xml:space="preserve"> παρεμβάσεων</w:t>
      </w:r>
      <w:r w:rsidRPr="005B5CF6">
        <w:rPr>
          <w:rFonts w:asciiTheme="minorHAnsi" w:hAnsiTheme="minorHAnsi"/>
        </w:rPr>
        <w:t>.</w:t>
      </w:r>
    </w:p>
    <w:p w:rsidR="005B5CF6" w:rsidRPr="005B5CF6" w:rsidRDefault="005B5CF6" w:rsidP="005B5CF6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</w:rPr>
      </w:pPr>
    </w:p>
    <w:p w:rsidR="005B5CF6" w:rsidRPr="005B5CF6" w:rsidRDefault="005B5CF6" w:rsidP="00FA552B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sectPr w:rsidR="005B5CF6" w:rsidRPr="005B5CF6" w:rsidSect="00326BCD">
      <w:footerReference w:type="default" r:id="rId9"/>
      <w:pgSz w:w="11906" w:h="16838"/>
      <w:pgMar w:top="1135" w:right="1800" w:bottom="1440" w:left="180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81" w:rsidRDefault="00B53181" w:rsidP="00596961">
      <w:r>
        <w:separator/>
      </w:r>
    </w:p>
  </w:endnote>
  <w:endnote w:type="continuationSeparator" w:id="0">
    <w:p w:rsidR="00B53181" w:rsidRDefault="00B53181" w:rsidP="0059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81" w:rsidRDefault="00B53181">
    <w:pPr>
      <w:pStyle w:val="a6"/>
    </w:pPr>
    <w:r w:rsidRPr="00326BCD">
      <w:rPr>
        <w:noProof/>
      </w:rPr>
      <w:drawing>
        <wp:inline distT="0" distB="0" distL="0" distR="0" wp14:anchorId="21AEE7E3" wp14:editId="4E02A9FC">
          <wp:extent cx="4867275" cy="790575"/>
          <wp:effectExtent l="19050" t="0" r="9525" b="0"/>
          <wp:docPr id="2" name="Εικόνα 1" descr="ΛΟΓΟΤΥΠΟ_ΕΥΕ_27_01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ΟΤΥΠΟ_ΕΥΕ_27_01_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3181" w:rsidRPr="00986A14" w:rsidRDefault="00B53181" w:rsidP="00986A14">
    <w:pPr>
      <w:pStyle w:val="a6"/>
      <w:jc w:val="center"/>
      <w:rPr>
        <w:rFonts w:ascii="Calibri" w:hAnsi="Calibri"/>
        <w:sz w:val="18"/>
        <w:szCs w:val="18"/>
      </w:rPr>
    </w:pPr>
    <w:r w:rsidRPr="00986A14">
      <w:rPr>
        <w:rFonts w:ascii="Calibri" w:hAnsi="Calibri"/>
        <w:sz w:val="18"/>
        <w:szCs w:val="18"/>
      </w:rPr>
      <w:t xml:space="preserve">Σελίδα </w:t>
    </w:r>
    <w:r w:rsidRPr="00986A14">
      <w:rPr>
        <w:rFonts w:ascii="Calibri" w:hAnsi="Calibri"/>
        <w:sz w:val="18"/>
        <w:szCs w:val="18"/>
      </w:rPr>
      <w:fldChar w:fldCharType="begin"/>
    </w:r>
    <w:r w:rsidRPr="00986A14">
      <w:rPr>
        <w:rFonts w:ascii="Calibri" w:hAnsi="Calibri"/>
        <w:sz w:val="18"/>
        <w:szCs w:val="18"/>
      </w:rPr>
      <w:instrText xml:space="preserve"> PAGE </w:instrText>
    </w:r>
    <w:r w:rsidRPr="00986A14">
      <w:rPr>
        <w:rFonts w:ascii="Calibri" w:hAnsi="Calibri"/>
        <w:sz w:val="18"/>
        <w:szCs w:val="18"/>
      </w:rPr>
      <w:fldChar w:fldCharType="separate"/>
    </w:r>
    <w:r w:rsidR="000E0CF4">
      <w:rPr>
        <w:rFonts w:ascii="Calibri" w:hAnsi="Calibri"/>
        <w:noProof/>
        <w:sz w:val="18"/>
        <w:szCs w:val="18"/>
      </w:rPr>
      <w:t>2</w:t>
    </w:r>
    <w:r w:rsidRPr="00986A14">
      <w:rPr>
        <w:rFonts w:ascii="Calibri" w:hAnsi="Calibri"/>
        <w:sz w:val="18"/>
        <w:szCs w:val="18"/>
      </w:rPr>
      <w:fldChar w:fldCharType="end"/>
    </w:r>
    <w:r w:rsidRPr="00986A14">
      <w:rPr>
        <w:rFonts w:ascii="Calibri" w:hAnsi="Calibri"/>
        <w:sz w:val="18"/>
        <w:szCs w:val="18"/>
      </w:rPr>
      <w:t xml:space="preserve"> από </w:t>
    </w:r>
    <w:r w:rsidRPr="00986A14">
      <w:rPr>
        <w:rFonts w:ascii="Calibri" w:hAnsi="Calibri"/>
        <w:sz w:val="18"/>
        <w:szCs w:val="18"/>
      </w:rPr>
      <w:fldChar w:fldCharType="begin"/>
    </w:r>
    <w:r w:rsidRPr="00986A14">
      <w:rPr>
        <w:rFonts w:ascii="Calibri" w:hAnsi="Calibri"/>
        <w:sz w:val="18"/>
        <w:szCs w:val="18"/>
      </w:rPr>
      <w:instrText xml:space="preserve"> NUMPAGES </w:instrText>
    </w:r>
    <w:r w:rsidRPr="00986A14">
      <w:rPr>
        <w:rFonts w:ascii="Calibri" w:hAnsi="Calibri"/>
        <w:sz w:val="18"/>
        <w:szCs w:val="18"/>
      </w:rPr>
      <w:fldChar w:fldCharType="separate"/>
    </w:r>
    <w:r w:rsidR="000E0CF4">
      <w:rPr>
        <w:rFonts w:ascii="Calibri" w:hAnsi="Calibri"/>
        <w:noProof/>
        <w:sz w:val="18"/>
        <w:szCs w:val="18"/>
      </w:rPr>
      <w:t>2</w:t>
    </w:r>
    <w:r w:rsidRPr="00986A14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81" w:rsidRDefault="00B53181" w:rsidP="00596961">
      <w:r>
        <w:separator/>
      </w:r>
    </w:p>
  </w:footnote>
  <w:footnote w:type="continuationSeparator" w:id="0">
    <w:p w:rsidR="00B53181" w:rsidRDefault="00B53181" w:rsidP="00596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1D0"/>
    <w:multiLevelType w:val="hybridMultilevel"/>
    <w:tmpl w:val="B290D2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278A5"/>
    <w:multiLevelType w:val="hybridMultilevel"/>
    <w:tmpl w:val="4DC85F4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E36D5A"/>
    <w:multiLevelType w:val="hybridMultilevel"/>
    <w:tmpl w:val="C2F02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E0CC3"/>
    <w:multiLevelType w:val="multilevel"/>
    <w:tmpl w:val="7C6C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F02CF"/>
    <w:multiLevelType w:val="multilevel"/>
    <w:tmpl w:val="C19E71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5">
    <w:nsid w:val="487F688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0FA443B"/>
    <w:multiLevelType w:val="hybridMultilevel"/>
    <w:tmpl w:val="A878B27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A003E4"/>
    <w:multiLevelType w:val="hybridMultilevel"/>
    <w:tmpl w:val="E932E2A2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3B76040"/>
    <w:multiLevelType w:val="hybridMultilevel"/>
    <w:tmpl w:val="656A1B0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1EA1AE2"/>
    <w:multiLevelType w:val="hybridMultilevel"/>
    <w:tmpl w:val="A2A66D58"/>
    <w:lvl w:ilvl="0" w:tplc="42E23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A27E7"/>
    <w:multiLevelType w:val="hybridMultilevel"/>
    <w:tmpl w:val="F4480B6C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B5324E1"/>
    <w:multiLevelType w:val="multilevel"/>
    <w:tmpl w:val="10A03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22"/>
    <w:rsid w:val="00000E65"/>
    <w:rsid w:val="00002826"/>
    <w:rsid w:val="0000463D"/>
    <w:rsid w:val="00020664"/>
    <w:rsid w:val="00026309"/>
    <w:rsid w:val="0003355F"/>
    <w:rsid w:val="000363AF"/>
    <w:rsid w:val="0004359B"/>
    <w:rsid w:val="00052B9A"/>
    <w:rsid w:val="0005553F"/>
    <w:rsid w:val="00070461"/>
    <w:rsid w:val="0007600F"/>
    <w:rsid w:val="0007634E"/>
    <w:rsid w:val="000777A8"/>
    <w:rsid w:val="000843B3"/>
    <w:rsid w:val="000904EC"/>
    <w:rsid w:val="00092387"/>
    <w:rsid w:val="0009659A"/>
    <w:rsid w:val="000D5D59"/>
    <w:rsid w:val="000D63C0"/>
    <w:rsid w:val="000E0374"/>
    <w:rsid w:val="000E0CF4"/>
    <w:rsid w:val="000F5140"/>
    <w:rsid w:val="001025AD"/>
    <w:rsid w:val="00117A78"/>
    <w:rsid w:val="001228C4"/>
    <w:rsid w:val="00124016"/>
    <w:rsid w:val="00124745"/>
    <w:rsid w:val="001406E7"/>
    <w:rsid w:val="00150ECB"/>
    <w:rsid w:val="0016077D"/>
    <w:rsid w:val="0017030E"/>
    <w:rsid w:val="001729ED"/>
    <w:rsid w:val="00172C1B"/>
    <w:rsid w:val="00182FE8"/>
    <w:rsid w:val="00196D5D"/>
    <w:rsid w:val="001B25A9"/>
    <w:rsid w:val="001F77EF"/>
    <w:rsid w:val="00207FCC"/>
    <w:rsid w:val="00211017"/>
    <w:rsid w:val="00214D06"/>
    <w:rsid w:val="00222606"/>
    <w:rsid w:val="00223365"/>
    <w:rsid w:val="00237681"/>
    <w:rsid w:val="002424A8"/>
    <w:rsid w:val="002516E8"/>
    <w:rsid w:val="00260102"/>
    <w:rsid w:val="00270DD9"/>
    <w:rsid w:val="00273BF4"/>
    <w:rsid w:val="002804C7"/>
    <w:rsid w:val="00287797"/>
    <w:rsid w:val="00292AA8"/>
    <w:rsid w:val="00294C9F"/>
    <w:rsid w:val="002A49FF"/>
    <w:rsid w:val="002A5CCF"/>
    <w:rsid w:val="002A708D"/>
    <w:rsid w:val="002C09B2"/>
    <w:rsid w:val="002C1A39"/>
    <w:rsid w:val="002C228D"/>
    <w:rsid w:val="002C3ED2"/>
    <w:rsid w:val="002D030A"/>
    <w:rsid w:val="002D63E4"/>
    <w:rsid w:val="002E1F73"/>
    <w:rsid w:val="002E2616"/>
    <w:rsid w:val="00314AF7"/>
    <w:rsid w:val="00326BCD"/>
    <w:rsid w:val="00341415"/>
    <w:rsid w:val="00355548"/>
    <w:rsid w:val="003568FA"/>
    <w:rsid w:val="00366EF3"/>
    <w:rsid w:val="003720E6"/>
    <w:rsid w:val="003765ED"/>
    <w:rsid w:val="00376E58"/>
    <w:rsid w:val="003966F6"/>
    <w:rsid w:val="003A2814"/>
    <w:rsid w:val="003A6ABE"/>
    <w:rsid w:val="003A795C"/>
    <w:rsid w:val="003B7E22"/>
    <w:rsid w:val="003D09F0"/>
    <w:rsid w:val="00400A57"/>
    <w:rsid w:val="00402106"/>
    <w:rsid w:val="00402210"/>
    <w:rsid w:val="00411BD1"/>
    <w:rsid w:val="00414BF7"/>
    <w:rsid w:val="00423503"/>
    <w:rsid w:val="00435606"/>
    <w:rsid w:val="00436EBD"/>
    <w:rsid w:val="00455E96"/>
    <w:rsid w:val="0047108E"/>
    <w:rsid w:val="0047326B"/>
    <w:rsid w:val="00477C9A"/>
    <w:rsid w:val="00481C6C"/>
    <w:rsid w:val="004A5A9D"/>
    <w:rsid w:val="004B5D01"/>
    <w:rsid w:val="004B5D9D"/>
    <w:rsid w:val="004B62E0"/>
    <w:rsid w:val="004B7885"/>
    <w:rsid w:val="004C34C0"/>
    <w:rsid w:val="004C6D4A"/>
    <w:rsid w:val="004D293B"/>
    <w:rsid w:val="004D70DC"/>
    <w:rsid w:val="004E78C8"/>
    <w:rsid w:val="004F5E5D"/>
    <w:rsid w:val="00506C44"/>
    <w:rsid w:val="00506D6A"/>
    <w:rsid w:val="0051089C"/>
    <w:rsid w:val="005132F8"/>
    <w:rsid w:val="00520208"/>
    <w:rsid w:val="0052155D"/>
    <w:rsid w:val="005254BB"/>
    <w:rsid w:val="005304E8"/>
    <w:rsid w:val="0053368F"/>
    <w:rsid w:val="005418A2"/>
    <w:rsid w:val="00570AE8"/>
    <w:rsid w:val="00577684"/>
    <w:rsid w:val="005858F8"/>
    <w:rsid w:val="00587847"/>
    <w:rsid w:val="00594B8F"/>
    <w:rsid w:val="00596961"/>
    <w:rsid w:val="005B5CF6"/>
    <w:rsid w:val="005D4BC9"/>
    <w:rsid w:val="005E140D"/>
    <w:rsid w:val="00617299"/>
    <w:rsid w:val="00622748"/>
    <w:rsid w:val="006240EE"/>
    <w:rsid w:val="006343AC"/>
    <w:rsid w:val="00645302"/>
    <w:rsid w:val="00654C84"/>
    <w:rsid w:val="00661306"/>
    <w:rsid w:val="00662632"/>
    <w:rsid w:val="0068342D"/>
    <w:rsid w:val="00684003"/>
    <w:rsid w:val="0069072E"/>
    <w:rsid w:val="006A0E6A"/>
    <w:rsid w:val="006A6177"/>
    <w:rsid w:val="006C137E"/>
    <w:rsid w:val="006D68CC"/>
    <w:rsid w:val="006F2F81"/>
    <w:rsid w:val="006F6323"/>
    <w:rsid w:val="00710589"/>
    <w:rsid w:val="0071748B"/>
    <w:rsid w:val="0072217E"/>
    <w:rsid w:val="00723084"/>
    <w:rsid w:val="00764C6B"/>
    <w:rsid w:val="007655D5"/>
    <w:rsid w:val="007748F9"/>
    <w:rsid w:val="00774F36"/>
    <w:rsid w:val="007847E8"/>
    <w:rsid w:val="007877C0"/>
    <w:rsid w:val="007924C0"/>
    <w:rsid w:val="007961D4"/>
    <w:rsid w:val="007A0C14"/>
    <w:rsid w:val="007A798F"/>
    <w:rsid w:val="007B0F1E"/>
    <w:rsid w:val="007B6D9E"/>
    <w:rsid w:val="007C16AB"/>
    <w:rsid w:val="007C6957"/>
    <w:rsid w:val="007D7256"/>
    <w:rsid w:val="007E0789"/>
    <w:rsid w:val="007E77DF"/>
    <w:rsid w:val="007F0430"/>
    <w:rsid w:val="008007C0"/>
    <w:rsid w:val="0080261A"/>
    <w:rsid w:val="00814F4E"/>
    <w:rsid w:val="00822390"/>
    <w:rsid w:val="00826699"/>
    <w:rsid w:val="008315ED"/>
    <w:rsid w:val="0084396E"/>
    <w:rsid w:val="00850DC9"/>
    <w:rsid w:val="0086328E"/>
    <w:rsid w:val="008713F4"/>
    <w:rsid w:val="0087172F"/>
    <w:rsid w:val="008731D1"/>
    <w:rsid w:val="00886706"/>
    <w:rsid w:val="008A79D2"/>
    <w:rsid w:val="008B2D4F"/>
    <w:rsid w:val="008C3922"/>
    <w:rsid w:val="008C6637"/>
    <w:rsid w:val="008F1547"/>
    <w:rsid w:val="008F3B52"/>
    <w:rsid w:val="008F450F"/>
    <w:rsid w:val="00917CA1"/>
    <w:rsid w:val="00925467"/>
    <w:rsid w:val="009334B2"/>
    <w:rsid w:val="0094187F"/>
    <w:rsid w:val="00944E28"/>
    <w:rsid w:val="0094514F"/>
    <w:rsid w:val="00950E6E"/>
    <w:rsid w:val="00951157"/>
    <w:rsid w:val="00955B1E"/>
    <w:rsid w:val="0097359A"/>
    <w:rsid w:val="009750DC"/>
    <w:rsid w:val="00983E1F"/>
    <w:rsid w:val="00986A14"/>
    <w:rsid w:val="009A0249"/>
    <w:rsid w:val="009A096A"/>
    <w:rsid w:val="009A12F7"/>
    <w:rsid w:val="009A1B13"/>
    <w:rsid w:val="009B4CE6"/>
    <w:rsid w:val="009C13C8"/>
    <w:rsid w:val="009C5F07"/>
    <w:rsid w:val="009D29E7"/>
    <w:rsid w:val="009D6F80"/>
    <w:rsid w:val="00A023BB"/>
    <w:rsid w:val="00A11D1A"/>
    <w:rsid w:val="00A1284D"/>
    <w:rsid w:val="00A1429D"/>
    <w:rsid w:val="00A14C03"/>
    <w:rsid w:val="00A16683"/>
    <w:rsid w:val="00A35FA0"/>
    <w:rsid w:val="00A516EC"/>
    <w:rsid w:val="00A66DA4"/>
    <w:rsid w:val="00A72BC1"/>
    <w:rsid w:val="00A87514"/>
    <w:rsid w:val="00A93E1D"/>
    <w:rsid w:val="00A946E6"/>
    <w:rsid w:val="00AB354E"/>
    <w:rsid w:val="00AC5C76"/>
    <w:rsid w:val="00AD12D5"/>
    <w:rsid w:val="00AD204C"/>
    <w:rsid w:val="00AD30F2"/>
    <w:rsid w:val="00AE23E1"/>
    <w:rsid w:val="00B008B1"/>
    <w:rsid w:val="00B00B62"/>
    <w:rsid w:val="00B03213"/>
    <w:rsid w:val="00B07E82"/>
    <w:rsid w:val="00B12FC6"/>
    <w:rsid w:val="00B14155"/>
    <w:rsid w:val="00B24E9A"/>
    <w:rsid w:val="00B2770A"/>
    <w:rsid w:val="00B31E27"/>
    <w:rsid w:val="00B42330"/>
    <w:rsid w:val="00B4283A"/>
    <w:rsid w:val="00B42C2F"/>
    <w:rsid w:val="00B53181"/>
    <w:rsid w:val="00B5536B"/>
    <w:rsid w:val="00B6045C"/>
    <w:rsid w:val="00B608C7"/>
    <w:rsid w:val="00B64223"/>
    <w:rsid w:val="00B67041"/>
    <w:rsid w:val="00B834D1"/>
    <w:rsid w:val="00BA7292"/>
    <w:rsid w:val="00BB33B4"/>
    <w:rsid w:val="00BB553E"/>
    <w:rsid w:val="00BC4091"/>
    <w:rsid w:val="00BF0130"/>
    <w:rsid w:val="00BF29FC"/>
    <w:rsid w:val="00C00275"/>
    <w:rsid w:val="00C2588D"/>
    <w:rsid w:val="00C31914"/>
    <w:rsid w:val="00C42070"/>
    <w:rsid w:val="00C65893"/>
    <w:rsid w:val="00C81163"/>
    <w:rsid w:val="00CA4282"/>
    <w:rsid w:val="00CA72DA"/>
    <w:rsid w:val="00CC1828"/>
    <w:rsid w:val="00CC290B"/>
    <w:rsid w:val="00CD0461"/>
    <w:rsid w:val="00CD2D8B"/>
    <w:rsid w:val="00CD399B"/>
    <w:rsid w:val="00CE6B91"/>
    <w:rsid w:val="00CE7FC3"/>
    <w:rsid w:val="00D003A5"/>
    <w:rsid w:val="00D12E71"/>
    <w:rsid w:val="00D13AB9"/>
    <w:rsid w:val="00D15F4B"/>
    <w:rsid w:val="00D1711A"/>
    <w:rsid w:val="00D20CAD"/>
    <w:rsid w:val="00D241E2"/>
    <w:rsid w:val="00D264C1"/>
    <w:rsid w:val="00D26578"/>
    <w:rsid w:val="00D33747"/>
    <w:rsid w:val="00D42290"/>
    <w:rsid w:val="00D6447F"/>
    <w:rsid w:val="00D65E6F"/>
    <w:rsid w:val="00D711C1"/>
    <w:rsid w:val="00D765BE"/>
    <w:rsid w:val="00D93423"/>
    <w:rsid w:val="00DA20A5"/>
    <w:rsid w:val="00DB3298"/>
    <w:rsid w:val="00DB6693"/>
    <w:rsid w:val="00DD11EC"/>
    <w:rsid w:val="00DD4550"/>
    <w:rsid w:val="00DE4DF8"/>
    <w:rsid w:val="00DF268E"/>
    <w:rsid w:val="00DF4DDE"/>
    <w:rsid w:val="00E20E7E"/>
    <w:rsid w:val="00E249D4"/>
    <w:rsid w:val="00E2535F"/>
    <w:rsid w:val="00E34F67"/>
    <w:rsid w:val="00E407F1"/>
    <w:rsid w:val="00E40C45"/>
    <w:rsid w:val="00E476DD"/>
    <w:rsid w:val="00E5404C"/>
    <w:rsid w:val="00E54A90"/>
    <w:rsid w:val="00E95AFE"/>
    <w:rsid w:val="00EA1BE9"/>
    <w:rsid w:val="00EA4B8E"/>
    <w:rsid w:val="00EA5DC6"/>
    <w:rsid w:val="00EA7E4C"/>
    <w:rsid w:val="00EC3B09"/>
    <w:rsid w:val="00EE3E25"/>
    <w:rsid w:val="00EF0434"/>
    <w:rsid w:val="00EF6D82"/>
    <w:rsid w:val="00F1166F"/>
    <w:rsid w:val="00F21792"/>
    <w:rsid w:val="00F2314A"/>
    <w:rsid w:val="00F43B44"/>
    <w:rsid w:val="00F47986"/>
    <w:rsid w:val="00F647E7"/>
    <w:rsid w:val="00F74A8B"/>
    <w:rsid w:val="00F83BC5"/>
    <w:rsid w:val="00F9466D"/>
    <w:rsid w:val="00F94B25"/>
    <w:rsid w:val="00FA2186"/>
    <w:rsid w:val="00FA4E7D"/>
    <w:rsid w:val="00FA552B"/>
    <w:rsid w:val="00FA636A"/>
    <w:rsid w:val="00FA68C4"/>
    <w:rsid w:val="00FB6A75"/>
    <w:rsid w:val="00FB7E91"/>
    <w:rsid w:val="00FC60E4"/>
    <w:rsid w:val="00FD5488"/>
    <w:rsid w:val="00FE39F5"/>
    <w:rsid w:val="00FF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0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D644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7E2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7E2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3B7E22"/>
    <w:rPr>
      <w:color w:val="0000FF"/>
      <w:u w:val="single"/>
    </w:rPr>
  </w:style>
  <w:style w:type="table" w:styleId="a4">
    <w:name w:val="Table Grid"/>
    <w:basedOn w:val="a1"/>
    <w:uiPriority w:val="59"/>
    <w:rsid w:val="007D7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unhideWhenUsed/>
    <w:rsid w:val="0059696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596961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59696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96961"/>
    <w:rPr>
      <w:rFonts w:ascii="Times New Roman" w:eastAsia="Times New Roman" w:hAnsi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D6447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basedOn w:val="a"/>
    <w:link w:val="Char2"/>
    <w:qFormat/>
    <w:rsid w:val="006F6323"/>
    <w:pPr>
      <w:jc w:val="center"/>
    </w:pPr>
    <w:rPr>
      <w:b/>
      <w:bCs/>
      <w:szCs w:val="20"/>
      <w:lang w:eastAsia="en-US"/>
    </w:rPr>
  </w:style>
  <w:style w:type="character" w:customStyle="1" w:styleId="Char2">
    <w:name w:val="Τίτλος Char"/>
    <w:basedOn w:val="a0"/>
    <w:link w:val="a7"/>
    <w:rsid w:val="006F6323"/>
    <w:rPr>
      <w:rFonts w:ascii="Times New Roman" w:eastAsia="Times New Roman" w:hAnsi="Times New Roman"/>
      <w:b/>
      <w:bCs/>
      <w:sz w:val="24"/>
      <w:lang w:eastAsia="en-US"/>
    </w:rPr>
  </w:style>
  <w:style w:type="paragraph" w:styleId="a8">
    <w:name w:val="Body Text Indent"/>
    <w:basedOn w:val="a"/>
    <w:rsid w:val="007A798F"/>
    <w:pPr>
      <w:ind w:firstLine="720"/>
    </w:pPr>
    <w:rPr>
      <w:rFonts w:ascii="Tahoma" w:hAnsi="Tahoma" w:cs="Tahoma"/>
      <w:lang w:eastAsia="en-US"/>
    </w:rPr>
  </w:style>
  <w:style w:type="character" w:customStyle="1" w:styleId="FontStyle67">
    <w:name w:val="Font Style67"/>
    <w:rsid w:val="00826699"/>
    <w:rPr>
      <w:rFonts w:ascii="Georgia" w:hAnsi="Georgia" w:cs="Georgia"/>
      <w:b/>
      <w:bCs/>
      <w:sz w:val="20"/>
      <w:szCs w:val="20"/>
    </w:rPr>
  </w:style>
  <w:style w:type="paragraph" w:customStyle="1" w:styleId="1">
    <w:name w:val="Παράγραφος λίστας1"/>
    <w:basedOn w:val="a"/>
    <w:uiPriority w:val="34"/>
    <w:qFormat/>
    <w:rsid w:val="005B5CF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0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D644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7E2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7E2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3B7E22"/>
    <w:rPr>
      <w:color w:val="0000FF"/>
      <w:u w:val="single"/>
    </w:rPr>
  </w:style>
  <w:style w:type="table" w:styleId="a4">
    <w:name w:val="Table Grid"/>
    <w:basedOn w:val="a1"/>
    <w:uiPriority w:val="59"/>
    <w:rsid w:val="007D7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unhideWhenUsed/>
    <w:rsid w:val="0059696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596961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59696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96961"/>
    <w:rPr>
      <w:rFonts w:ascii="Times New Roman" w:eastAsia="Times New Roman" w:hAnsi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D6447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basedOn w:val="a"/>
    <w:link w:val="Char2"/>
    <w:qFormat/>
    <w:rsid w:val="006F6323"/>
    <w:pPr>
      <w:jc w:val="center"/>
    </w:pPr>
    <w:rPr>
      <w:b/>
      <w:bCs/>
      <w:szCs w:val="20"/>
      <w:lang w:eastAsia="en-US"/>
    </w:rPr>
  </w:style>
  <w:style w:type="character" w:customStyle="1" w:styleId="Char2">
    <w:name w:val="Τίτλος Char"/>
    <w:basedOn w:val="a0"/>
    <w:link w:val="a7"/>
    <w:rsid w:val="006F6323"/>
    <w:rPr>
      <w:rFonts w:ascii="Times New Roman" w:eastAsia="Times New Roman" w:hAnsi="Times New Roman"/>
      <w:b/>
      <w:bCs/>
      <w:sz w:val="24"/>
      <w:lang w:eastAsia="en-US"/>
    </w:rPr>
  </w:style>
  <w:style w:type="paragraph" w:styleId="a8">
    <w:name w:val="Body Text Indent"/>
    <w:basedOn w:val="a"/>
    <w:rsid w:val="007A798F"/>
    <w:pPr>
      <w:ind w:firstLine="720"/>
    </w:pPr>
    <w:rPr>
      <w:rFonts w:ascii="Tahoma" w:hAnsi="Tahoma" w:cs="Tahoma"/>
      <w:lang w:eastAsia="en-US"/>
    </w:rPr>
  </w:style>
  <w:style w:type="character" w:customStyle="1" w:styleId="FontStyle67">
    <w:name w:val="Font Style67"/>
    <w:rsid w:val="00826699"/>
    <w:rPr>
      <w:rFonts w:ascii="Georgia" w:hAnsi="Georgia" w:cs="Georgia"/>
      <w:b/>
      <w:bCs/>
      <w:sz w:val="20"/>
      <w:szCs w:val="20"/>
    </w:rPr>
  </w:style>
  <w:style w:type="paragraph" w:customStyle="1" w:styleId="1">
    <w:name w:val="Παράγραφος λίστας1"/>
    <w:basedOn w:val="a"/>
    <w:uiPriority w:val="34"/>
    <w:qFormat/>
    <w:rsid w:val="005B5CF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3BB3-C33E-44BE-B05C-C7D2F3A3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3166</CharactersWithSpaces>
  <SharedDoc>false</SharedDoc>
  <HLinks>
    <vt:vector size="18" baseType="variant">
      <vt:variant>
        <vt:i4>3014730</vt:i4>
      </vt:variant>
      <vt:variant>
        <vt:i4>6</vt:i4>
      </vt:variant>
      <vt:variant>
        <vt:i4>0</vt:i4>
      </vt:variant>
      <vt:variant>
        <vt:i4>5</vt:i4>
      </vt:variant>
      <vt:variant>
        <vt:lpwstr>mailto:galtanis@minedu.gov.gr</vt:lpwstr>
      </vt:variant>
      <vt:variant>
        <vt:lpwstr/>
      </vt:variant>
      <vt:variant>
        <vt:i4>4063301</vt:i4>
      </vt:variant>
      <vt:variant>
        <vt:i4>3</vt:i4>
      </vt:variant>
      <vt:variant>
        <vt:i4>0</vt:i4>
      </vt:variant>
      <vt:variant>
        <vt:i4>5</vt:i4>
      </vt:variant>
      <vt:variant>
        <vt:lpwstr>mailto:mfaitaki@minedu.gov.gr</vt:lpwstr>
      </vt:variant>
      <vt:variant>
        <vt:lpwstr/>
      </vt:variant>
      <vt:variant>
        <vt:i4>5308424</vt:i4>
      </vt:variant>
      <vt:variant>
        <vt:i4>0</vt:i4>
      </vt:variant>
      <vt:variant>
        <vt:i4>0</vt:i4>
      </vt:variant>
      <vt:variant>
        <vt:i4>5</vt:i4>
      </vt:variant>
      <vt:variant>
        <vt:lpwstr>http://www.eye.minedu.gov.gr/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mfaitaki</dc:creator>
  <cp:lastModifiedBy>Μαρία Φαϊτάκη</cp:lastModifiedBy>
  <cp:revision>8</cp:revision>
  <cp:lastPrinted>2015-09-30T09:46:00Z</cp:lastPrinted>
  <dcterms:created xsi:type="dcterms:W3CDTF">2015-10-08T08:05:00Z</dcterms:created>
  <dcterms:modified xsi:type="dcterms:W3CDTF">2015-10-08T09:22:00Z</dcterms:modified>
</cp:coreProperties>
</file>